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https://www.larepubblica.it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2.965.250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03/07/2026</w:t>
      </w:r>
    </w:p>
    <w:p w14:paraId="7898109F" w14:textId="77777777" w:rsidR="00E81FCE" w:rsidRDefault="009549F6" w:rsidP="008C4E1B">
      <w:pPr>
        <w:pStyle w:val="NormaleWeb"/>
        <w:shd w:val="clear" w:color="auto" w:fill="FFFFFF"/>
        <w:rPr>
          <w:b/>
          <w:bCs/>
          <w:color w:val="000000"/>
          <w:sz w:val="48"/>
          <w:szCs w:val="48"/>
        </w:rPr>
      </w:pPr>
      <w:r w:rsidRPr="009549F6">
        <w:rPr>
          <w:rFonts w:ascii="Arial" w:hAnsi="Arial" w:cs="Arial"/>
          <w:b/>
          <w:bCs/>
          <w:spacing w:val="-2"/>
          <w:sz w:val="16"/>
          <w:szCs w:val="16"/>
        </w:rPr>
        <w:br/>
      </w:r>
    </w:p>
    <w:p w14:paraId="6D974E6E" w14:textId="34609745" w:rsidR="008C4E1B" w:rsidRPr="008C4E1B" w:rsidRDefault="008C4E1B" w:rsidP="008C4E1B">
      <w:pPr>
        <w:pStyle w:val="NormaleWeb"/>
        <w:shd w:val="clear" w:color="auto" w:fill="FFFFFF"/>
        <w:rPr>
          <w:b/>
          <w:bCs/>
          <w:color w:val="000000"/>
          <w:sz w:val="48"/>
          <w:szCs w:val="48"/>
        </w:rPr>
      </w:pPr>
      <w:r w:rsidRPr="008C4E1B">
        <w:rPr>
          <w:b/>
          <w:bCs/>
          <w:color w:val="000000"/>
          <w:sz w:val="48"/>
          <w:szCs w:val="48"/>
        </w:rPr>
        <w:t>Esami del sangue più vicini a casa: la sfida è garantire qualità e sicurezza ovunque</w:t>
      </w:r>
    </w:p>
    <w:p w14:paraId="7EFAEF7E" w14:textId="28B2BA75" w:rsidR="0002637D" w:rsidRPr="008C4E1B" w:rsidRDefault="008C4E1B" w:rsidP="0002637D">
      <w:pPr>
        <w:pStyle w:val="NormaleWeb"/>
        <w:shd w:val="clear" w:color="auto" w:fill="FFFFFF"/>
        <w:spacing w:before="0" w:beforeAutospacing="0"/>
        <w:rPr>
          <w:color w:val="000000"/>
        </w:rPr>
      </w:pPr>
      <w:r w:rsidRPr="008C4E1B">
        <w:rPr>
          <w:noProof/>
        </w:rPr>
        <w:drawing>
          <wp:inline distT="0" distB="0" distL="0" distR="0" wp14:anchorId="4115B1A0" wp14:editId="0B38789C">
            <wp:extent cx="2936045" cy="1661160"/>
            <wp:effectExtent l="0" t="0" r="0" b="0"/>
            <wp:docPr id="178435229" name="Immagine 2" descr="Esami del sangue più vicini a casa: la sfida è garantire qualità e sicurezza ovu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mi del sangue più vicini a casa: la sfida è garantire qualità e sicurezza ovunq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4141" cy="1665741"/>
                    </a:xfrm>
                    <a:prstGeom prst="rect">
                      <a:avLst/>
                    </a:prstGeom>
                    <a:noFill/>
                    <a:ln>
                      <a:noFill/>
                    </a:ln>
                  </pic:spPr>
                </pic:pic>
              </a:graphicData>
            </a:graphic>
          </wp:inline>
        </w:drawing>
      </w:r>
    </w:p>
    <w:p w14:paraId="4A926C4E" w14:textId="444ADE90" w:rsidR="008C4E1B" w:rsidRPr="008C4E1B" w:rsidRDefault="008C4E1B" w:rsidP="0002637D">
      <w:pPr>
        <w:pStyle w:val="NormaleWeb"/>
        <w:shd w:val="clear" w:color="auto" w:fill="FFFFFF"/>
        <w:rPr>
          <w:color w:val="000000"/>
          <w:sz w:val="28"/>
          <w:szCs w:val="28"/>
        </w:rPr>
      </w:pPr>
      <w:r w:rsidRPr="008C4E1B">
        <w:rPr>
          <w:i/>
          <w:iCs/>
          <w:color w:val="000000"/>
          <w:sz w:val="28"/>
          <w:szCs w:val="28"/>
        </w:rPr>
        <w:t>In occasione del 4° Convegno Nazionale SIBioC, chiesta l’istituzione di un tavolo permanente per la medicina di laboratorio decentrata</w:t>
      </w:r>
    </w:p>
    <w:p w14:paraId="14CA4417" w14:textId="77777777" w:rsidR="008C4E1B" w:rsidRPr="008C4E1B" w:rsidRDefault="008C4E1B" w:rsidP="008C4E1B">
      <w:pPr>
        <w:pStyle w:val="NormaleWeb"/>
        <w:shd w:val="clear" w:color="auto" w:fill="FFFFFF"/>
        <w:rPr>
          <w:color w:val="000000"/>
        </w:rPr>
      </w:pPr>
      <w:r w:rsidRPr="008C4E1B">
        <w:rPr>
          <w:color w:val="000000"/>
        </w:rPr>
        <w:t>E se un domani fosse possibile fare molti esami del sangue vicino a casa, senza rinunciare all'affidabilità del laboratorio ospedaliero? È questa la direzione verso cui si sta muovendo la sanità italiana con la medicina di laboratorio decentrata, un modello organizzativo che punta a portare la diagnostica sempre più vicino ai cittadini senza rinunciare a qualità e sicurezza. Perché questo cambiamento possa realizzarsi, però, servono regole uguali in tutta Italia. È il messaggio emerso dal 4° Convegno Nazionale del Gruppo di Studio della Società Italiana di Biochimica Clinica e Biologia Molecolare Clinica Medicina di Laboratorio (SIBioC) dedicato alla Medicina di Laboratorio Decentrata, che si è svolto a Lecce.</w:t>
      </w:r>
    </w:p>
    <w:p w14:paraId="2EA2F42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Che cos'è la medicina di laboratorio decentrata</w:t>
      </w:r>
    </w:p>
    <w:p w14:paraId="3C7C84A8" w14:textId="77777777" w:rsidR="008C4E1B" w:rsidRPr="008C4E1B" w:rsidRDefault="008C4E1B" w:rsidP="008C4E1B">
      <w:pPr>
        <w:pStyle w:val="NormaleWeb"/>
        <w:shd w:val="clear" w:color="auto" w:fill="FFFFFF"/>
        <w:rPr>
          <w:color w:val="000000"/>
        </w:rPr>
      </w:pPr>
      <w:r w:rsidRPr="008C4E1B">
        <w:rPr>
          <w:color w:val="000000"/>
        </w:rPr>
        <w:t>La medicina di laboratorio decentrata consente di eseguire alcuni esami diagnostici vicino al luogo di cura o di vita del paziente, ad esempio nelle Case della Comunità, negli ambulatori territoriali o attraverso dispositivi Point of Care Testing (PoCT), strumenti in grado di analizzare campioni biologici al di fuori dei laboratori clinici. Tutto questo avviene sotto la supervisione dei laboratori di analisi, con l'obiettivo di offrire risultati più rapidi, ridurre gli spostamenti dei pazienti e alleggerire il carico degli ospedali, mantenendo gli stessi standard di qualità e sicurezza.</w:t>
      </w:r>
    </w:p>
    <w:p w14:paraId="0FFA05BD"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L'obiettivo: esami più accessibili senza perdere affidabilità</w:t>
      </w:r>
    </w:p>
    <w:p w14:paraId="05BADBEF" w14:textId="77777777" w:rsidR="008C4E1B" w:rsidRPr="008C4E1B" w:rsidRDefault="008C4E1B" w:rsidP="008C4E1B">
      <w:pPr>
        <w:pStyle w:val="NormaleWeb"/>
        <w:shd w:val="clear" w:color="auto" w:fill="FFFFFF"/>
        <w:rPr>
          <w:color w:val="000000"/>
        </w:rPr>
      </w:pPr>
      <w:r w:rsidRPr="008C4E1B">
        <w:rPr>
          <w:color w:val="000000"/>
        </w:rPr>
        <w:t xml:space="preserve">L'idea alla base della medicina di laboratorio decentrata è semplice: spostare alcuni esami diagnostici dal laboratorio ospedaliero a servizi territoriali, mantenendo però gli stessi requisiti di qualità, appropriatezza, sicurezza, sostenibilità e responsabilità professionale. "La medicina di laboratorio decentrata rappresenta una nuova modalità di erogazione delle prestazioni diagnostiche, che consente di estendere gli esami clinici sul territorio mantenendo gli stessi requisiti di qualità, </w:t>
      </w:r>
      <w:r w:rsidRPr="008C4E1B">
        <w:rPr>
          <w:color w:val="000000"/>
        </w:rPr>
        <w:lastRenderedPageBreak/>
        <w:t>appropriatezza, sicurezza, sostenibilità e responsabilità professionale”, spiega Sabrina Buoro, presidente della Società Italiana di Biochimica Clinica e Biologia Molecolare Clinica Medicina di Laboratorio (SIBioC). Non si tratta di un'alternativa al laboratorio tradizionale, ma di un suo naturale sviluppo in grado di rispondere ai nuovi modelli organizzativi dell'assistenza di prossimità".</w:t>
      </w:r>
    </w:p>
    <w:p w14:paraId="6085BEC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Perché servono regole uguali in tutta Italia</w:t>
      </w:r>
    </w:p>
    <w:p w14:paraId="05F3F850" w14:textId="77777777" w:rsidR="008C4E1B" w:rsidRPr="008C4E1B" w:rsidRDefault="008C4E1B" w:rsidP="008C4E1B">
      <w:pPr>
        <w:pStyle w:val="NormaleWeb"/>
        <w:shd w:val="clear" w:color="auto" w:fill="FFFFFF"/>
        <w:rPr>
          <w:color w:val="000000"/>
        </w:rPr>
      </w:pPr>
      <w:r w:rsidRPr="008C4E1B">
        <w:rPr>
          <w:color w:val="000000"/>
        </w:rPr>
        <w:t>Perché questo modello possa diventare parte integrante del Servizio sanitario nazionale è però necessario definire standard condivisi, così da garantire ovunque gli stessi livelli di qualità, indipendentemente dal luogo in cui viene eseguito l'esame. "Perché questo modello possa realizzarsi pienamente sono necessari standard nazionali condivisi da tutte le società scientifiche del settore”, prosegue Buoro che aggiunge: “Come SIBioC proponiamo l'organizzazione di un tavolo permanente che rappresenti il punto di partenza di un percorso nazionale per elaborare indirizzi condivisi, best practices, modelli organizzativi, criteri di qualità e programmi formativi a supporto delle istituzioni sanitarie e dell'attuazione del documento tecnico Agenas sulla diagnostica decentrata e sull'utilizzo dei Point of Care Testing".</w:t>
      </w:r>
    </w:p>
    <w:p w14:paraId="3FE1E74B"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Una risposta alla sanità di prossimità</w:t>
      </w:r>
    </w:p>
    <w:p w14:paraId="5872F845" w14:textId="77777777" w:rsidR="008C4E1B" w:rsidRPr="008C4E1B" w:rsidRDefault="008C4E1B" w:rsidP="008C4E1B">
      <w:pPr>
        <w:pStyle w:val="NormaleWeb"/>
        <w:shd w:val="clear" w:color="auto" w:fill="FFFFFF"/>
        <w:rPr>
          <w:color w:val="000000"/>
        </w:rPr>
      </w:pPr>
      <w:r w:rsidRPr="008C4E1B">
        <w:rPr>
          <w:color w:val="000000"/>
        </w:rPr>
        <w:t>La diagnostica decentrata rappresenta uno degli strumenti destinati a sostenere lo sviluppo dell'assistenza territoriale. L'obiettivo è rendere più semplice e rapido l'accesso agli esami, ridurre la pressione sugli ospedali e favorire una presa in carico più tempestiva dei pazienti. "Oggi è fondamentale riconoscere le nuove esigenze della sanità extraospedaliera e accompagnare la trasformazione delle attività di laboratorio perché arrivino fino al cittadino”, afferma Pierangelo Clerici, presidente della Federazione delle Società Scientifiche Italiane nel settore della Medicina di Laboratorio (Fismelab). Siamo felici di accogliere la proposta di SIBioC di istituire un tavolo permanente delle Società Scientifiche del settore. Il confronto su innovazione tecnologica e intelligenza artificiale rappresenta un passaggio fondamentale per accompagnare l'evoluzione del modello di decentramento".</w:t>
      </w:r>
    </w:p>
    <w:p w14:paraId="1581A753"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La sfida: innovazione sì, ma con qualità garantita</w:t>
      </w:r>
    </w:p>
    <w:p w14:paraId="29FCCEA1" w14:textId="77777777" w:rsidR="008C4E1B" w:rsidRPr="008C4E1B" w:rsidRDefault="008C4E1B" w:rsidP="008C4E1B">
      <w:pPr>
        <w:pStyle w:val="NormaleWeb"/>
        <w:shd w:val="clear" w:color="auto" w:fill="FFFFFF"/>
        <w:rPr>
          <w:color w:val="000000"/>
        </w:rPr>
      </w:pPr>
      <w:r w:rsidRPr="008C4E1B">
        <w:rPr>
          <w:color w:val="000000"/>
        </w:rPr>
        <w:t>Portare la diagnostica fuori dagli ospedali non significa soltanto introdurre nuove tecnologie, ma costruire un sistema in cui ogni esame, indipendentemente da dove venga eseguito, offra la stessa affidabilità. "La medicina di laboratorio decentrata è ormai una componente essenziale dell'evoluzione dell'assistenza sanitaria e rappresenta una straordinaria opportunità per rendere la diagnostica sempre più vicina ai cittadini”, conclude Buoro. Ora è il momento che le Società Scientifiche, attraverso Fismelab, costruiscano insieme un modello condiviso di governance, definendo standard nazionali, basati su robuste evidenze scientifiche, sostenibili di qualità, organizzazione e competenze professionali che possano costituire un riferimento per tutto il Servizio Sanitario Nazionale".</w:t>
      </w:r>
    </w:p>
    <w:p w14:paraId="50EF150B" w14:textId="54394CBB" w:rsidR="004964DB" w:rsidRPr="008C4E1B" w:rsidRDefault="004964DB" w:rsidP="0002637D">
      <w:pPr>
        <w:pStyle w:val="NormaleWeb"/>
        <w:shd w:val="clear" w:color="auto" w:fill="FFFFFF"/>
        <w:rPr>
          <w:b/>
          <w:bCs/>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https://www.huffingtonpost.it/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242.814</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03/07/2026</w:t>
      </w:r>
    </w:p>
    <w:p w14:paraId="7898109F" w14:textId="77777777" w:rsidR="00E81FCE" w:rsidRDefault="009549F6" w:rsidP="008C4E1B">
      <w:pPr>
        <w:pStyle w:val="NormaleWeb"/>
        <w:shd w:val="clear" w:color="auto" w:fill="FFFFFF"/>
        <w:rPr>
          <w:b/>
          <w:bCs/>
          <w:color w:val="000000"/>
          <w:sz w:val="48"/>
          <w:szCs w:val="48"/>
        </w:rPr>
      </w:pPr>
      <w:r w:rsidRPr="009549F6">
        <w:rPr>
          <w:rFonts w:ascii="Arial" w:hAnsi="Arial" w:cs="Arial"/>
          <w:b/>
          <w:bCs/>
          <w:spacing w:val="-2"/>
          <w:sz w:val="16"/>
          <w:szCs w:val="16"/>
        </w:rPr>
        <w:br/>
      </w:r>
    </w:p>
    <w:p w14:paraId="6D974E6E" w14:textId="34609745" w:rsidR="008C4E1B" w:rsidRPr="008C4E1B" w:rsidRDefault="008C4E1B" w:rsidP="008C4E1B">
      <w:pPr>
        <w:pStyle w:val="NormaleWeb"/>
        <w:shd w:val="clear" w:color="auto" w:fill="FFFFFF"/>
        <w:rPr>
          <w:b/>
          <w:bCs/>
          <w:color w:val="000000"/>
          <w:sz w:val="48"/>
          <w:szCs w:val="48"/>
        </w:rPr>
      </w:pPr>
      <w:r w:rsidRPr="008C4E1B">
        <w:rPr>
          <w:b/>
          <w:bCs/>
          <w:color w:val="000000"/>
          <w:sz w:val="48"/>
          <w:szCs w:val="48"/>
        </w:rPr>
        <w:t>Esami del sangue più vicini a casa: la sfida è garantire qualità e sicurezza ovunque</w:t>
      </w:r>
    </w:p>
    <w:p w14:paraId="7EFAEF7E" w14:textId="28B2BA75" w:rsidR="0002637D" w:rsidRPr="008C4E1B" w:rsidRDefault="008C4E1B" w:rsidP="0002637D">
      <w:pPr>
        <w:pStyle w:val="NormaleWeb"/>
        <w:shd w:val="clear" w:color="auto" w:fill="FFFFFF"/>
        <w:spacing w:before="0" w:beforeAutospacing="0"/>
        <w:rPr>
          <w:color w:val="000000"/>
        </w:rPr>
      </w:pPr>
      <w:r w:rsidRPr="008C4E1B">
        <w:rPr>
          <w:noProof/>
        </w:rPr>
        <w:drawing>
          <wp:inline distT="0" distB="0" distL="0" distR="0" wp14:anchorId="4115B1A0" wp14:editId="0B38789C">
            <wp:extent cx="2936045" cy="1661160"/>
            <wp:effectExtent l="0" t="0" r="0" b="0"/>
            <wp:docPr id="178435229" name="Immagine 2" descr="Esami del sangue più vicini a casa: la sfida è garantire qualità e sicurezza ovu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mi del sangue più vicini a casa: la sfida è garantire qualità e sicurezza ovunq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4141" cy="1665741"/>
                    </a:xfrm>
                    <a:prstGeom prst="rect">
                      <a:avLst/>
                    </a:prstGeom>
                    <a:noFill/>
                    <a:ln>
                      <a:noFill/>
                    </a:ln>
                  </pic:spPr>
                </pic:pic>
              </a:graphicData>
            </a:graphic>
          </wp:inline>
        </w:drawing>
      </w:r>
    </w:p>
    <w:p w14:paraId="4A926C4E" w14:textId="444ADE90" w:rsidR="008C4E1B" w:rsidRPr="008C4E1B" w:rsidRDefault="008C4E1B" w:rsidP="0002637D">
      <w:pPr>
        <w:pStyle w:val="NormaleWeb"/>
        <w:shd w:val="clear" w:color="auto" w:fill="FFFFFF"/>
        <w:rPr>
          <w:color w:val="000000"/>
          <w:sz w:val="28"/>
          <w:szCs w:val="28"/>
        </w:rPr>
      </w:pPr>
      <w:r w:rsidRPr="008C4E1B">
        <w:rPr>
          <w:i/>
          <w:iCs/>
          <w:color w:val="000000"/>
          <w:sz w:val="28"/>
          <w:szCs w:val="28"/>
        </w:rPr>
        <w:t>In occasione del 4° Convegno Nazionale SIBioC, chiesta l’istituzione di un tavolo permanente per la medicina di laboratorio decentrata</w:t>
      </w:r>
    </w:p>
    <w:p w14:paraId="14CA4417" w14:textId="77777777" w:rsidR="008C4E1B" w:rsidRPr="008C4E1B" w:rsidRDefault="008C4E1B" w:rsidP="008C4E1B">
      <w:pPr>
        <w:pStyle w:val="NormaleWeb"/>
        <w:shd w:val="clear" w:color="auto" w:fill="FFFFFF"/>
        <w:rPr>
          <w:color w:val="000000"/>
        </w:rPr>
      </w:pPr>
      <w:r w:rsidRPr="008C4E1B">
        <w:rPr>
          <w:color w:val="000000"/>
        </w:rPr>
        <w:t>E se un domani fosse possibile fare molti esami del sangue vicino a casa, senza rinunciare all'affidabilità del laboratorio ospedaliero? È questa la direzione verso cui si sta muovendo la sanità italiana con la medicina di laboratorio decentrata, un modello organizzativo che punta a portare la diagnostica sempre più vicino ai cittadini senza rinunciare a qualità e sicurezza. Perché questo cambiamento possa realizzarsi, però, servono regole uguali in tutta Italia. È il messaggio emerso dal 4° Convegno Nazionale del Gruppo di Studio della Società Italiana di Biochimica Clinica e Biologia Molecolare Clinica Medicina di Laboratorio (SIBioC) dedicato alla Medicina di Laboratorio Decentrata, che si è svolto a Lecce.</w:t>
      </w:r>
    </w:p>
    <w:p w14:paraId="2EA2F42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Che cos'è la medicina di laboratorio decentrata</w:t>
      </w:r>
    </w:p>
    <w:p w14:paraId="3C7C84A8" w14:textId="77777777" w:rsidR="008C4E1B" w:rsidRPr="008C4E1B" w:rsidRDefault="008C4E1B" w:rsidP="008C4E1B">
      <w:pPr>
        <w:pStyle w:val="NormaleWeb"/>
        <w:shd w:val="clear" w:color="auto" w:fill="FFFFFF"/>
        <w:rPr>
          <w:color w:val="000000"/>
        </w:rPr>
      </w:pPr>
      <w:r w:rsidRPr="008C4E1B">
        <w:rPr>
          <w:color w:val="000000"/>
        </w:rPr>
        <w:t>La medicina di laboratorio decentrata consente di eseguire alcuni esami diagnostici vicino al luogo di cura o di vita del paziente, ad esempio nelle Case della Comunità, negli ambulatori territoriali o attraverso dispositivi Point of Care Testing (PoCT), strumenti in grado di analizzare campioni biologici al di fuori dei laboratori clinici. Tutto questo avviene sotto la supervisione dei laboratori di analisi, con l'obiettivo di offrire risultati più rapidi, ridurre gli spostamenti dei pazienti e alleggerire il carico degli ospedali, mantenendo gli stessi standard di qualità e sicurezza.</w:t>
      </w:r>
    </w:p>
    <w:p w14:paraId="0FFA05BD"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L'obiettivo: esami più accessibili senza perdere affidabilità</w:t>
      </w:r>
    </w:p>
    <w:p w14:paraId="05BADBEF" w14:textId="77777777" w:rsidR="008C4E1B" w:rsidRPr="008C4E1B" w:rsidRDefault="008C4E1B" w:rsidP="008C4E1B">
      <w:pPr>
        <w:pStyle w:val="NormaleWeb"/>
        <w:shd w:val="clear" w:color="auto" w:fill="FFFFFF"/>
        <w:rPr>
          <w:color w:val="000000"/>
        </w:rPr>
      </w:pPr>
      <w:r w:rsidRPr="008C4E1B">
        <w:rPr>
          <w:color w:val="000000"/>
        </w:rPr>
        <w:t xml:space="preserve">L'idea alla base della medicina di laboratorio decentrata è semplice: spostare alcuni esami diagnostici dal laboratorio ospedaliero a servizi territoriali, mantenendo però gli stessi requisiti di qualità, appropriatezza, sicurezza, sostenibilità e responsabilità professionale. "La medicina di laboratorio decentrata rappresenta una nuova modalità di erogazione delle prestazioni diagnostiche, che consente di estendere gli esami clinici sul territorio mantenendo gli stessi requisiti di qualità, </w:t>
      </w:r>
      <w:r w:rsidRPr="008C4E1B">
        <w:rPr>
          <w:color w:val="000000"/>
        </w:rPr>
        <w:lastRenderedPageBreak/>
        <w:t>appropriatezza, sicurezza, sostenibilità e responsabilità professionale”, spiega Sabrina Buoro, presidente della Società Italiana di Biochimica Clinica e Biologia Molecolare Clinica Medicina di Laboratorio (SIBioC). Non si tratta di un'alternativa al laboratorio tradizionale, ma di un suo naturale sviluppo in grado di rispondere ai nuovi modelli organizzativi dell'assistenza di prossimità".</w:t>
      </w:r>
    </w:p>
    <w:p w14:paraId="6085BEC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Perché servono regole uguali in tutta Italia</w:t>
      </w:r>
    </w:p>
    <w:p w14:paraId="05F3F850" w14:textId="77777777" w:rsidR="008C4E1B" w:rsidRPr="008C4E1B" w:rsidRDefault="008C4E1B" w:rsidP="008C4E1B">
      <w:pPr>
        <w:pStyle w:val="NormaleWeb"/>
        <w:shd w:val="clear" w:color="auto" w:fill="FFFFFF"/>
        <w:rPr>
          <w:color w:val="000000"/>
        </w:rPr>
      </w:pPr>
      <w:r w:rsidRPr="008C4E1B">
        <w:rPr>
          <w:color w:val="000000"/>
        </w:rPr>
        <w:t>Perché questo modello possa diventare parte integrante del Servizio sanitario nazionale è però necessario definire standard condivisi, così da garantire ovunque gli stessi livelli di qualità, indipendentemente dal luogo in cui viene eseguito l'esame. "Perché questo modello possa realizzarsi pienamente sono necessari standard nazionali condivisi da tutte le società scientifiche del settore”, prosegue Buoro che aggiunge: “Come SIBioC proponiamo l'organizzazione di un tavolo permanente che rappresenti il punto di partenza di un percorso nazionale per elaborare indirizzi condivisi, best practices, modelli organizzativi, criteri di qualità e programmi formativi a supporto delle istituzioni sanitarie e dell'attuazione del documento tecnico Agenas sulla diagnostica decentrata e sull'utilizzo dei Point of Care Testing".</w:t>
      </w:r>
    </w:p>
    <w:p w14:paraId="3FE1E74B"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Una risposta alla sanità di prossimità</w:t>
      </w:r>
    </w:p>
    <w:p w14:paraId="5872F845" w14:textId="77777777" w:rsidR="008C4E1B" w:rsidRPr="008C4E1B" w:rsidRDefault="008C4E1B" w:rsidP="008C4E1B">
      <w:pPr>
        <w:pStyle w:val="NormaleWeb"/>
        <w:shd w:val="clear" w:color="auto" w:fill="FFFFFF"/>
        <w:rPr>
          <w:color w:val="000000"/>
        </w:rPr>
      </w:pPr>
      <w:r w:rsidRPr="008C4E1B">
        <w:rPr>
          <w:color w:val="000000"/>
        </w:rPr>
        <w:t>La diagnostica decentrata rappresenta uno degli strumenti destinati a sostenere lo sviluppo dell'assistenza territoriale. L'obiettivo è rendere più semplice e rapido l'accesso agli esami, ridurre la pressione sugli ospedali e favorire una presa in carico più tempestiva dei pazienti. "Oggi è fondamentale riconoscere le nuove esigenze della sanità extraospedaliera e accompagnare la trasformazione delle attività di laboratorio perché arrivino fino al cittadino”, afferma Pierangelo Clerici, presidente della Federazione delle Società Scientifiche Italiane nel settore della Medicina di Laboratorio (Fismelab). Siamo felici di accogliere la proposta di SIBioC di istituire un tavolo permanente delle Società Scientifiche del settore. Il confronto su innovazione tecnologica e intelligenza artificiale rappresenta un passaggio fondamentale per accompagnare l'evoluzione del modello di decentramento".</w:t>
      </w:r>
    </w:p>
    <w:p w14:paraId="1581A753"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La sfida: innovazione sì, ma con qualità garantita</w:t>
      </w:r>
    </w:p>
    <w:p w14:paraId="29FCCEA1" w14:textId="77777777" w:rsidR="008C4E1B" w:rsidRPr="008C4E1B" w:rsidRDefault="008C4E1B" w:rsidP="008C4E1B">
      <w:pPr>
        <w:pStyle w:val="NormaleWeb"/>
        <w:shd w:val="clear" w:color="auto" w:fill="FFFFFF"/>
        <w:rPr>
          <w:color w:val="000000"/>
        </w:rPr>
      </w:pPr>
      <w:r w:rsidRPr="008C4E1B">
        <w:rPr>
          <w:color w:val="000000"/>
        </w:rPr>
        <w:t>Portare la diagnostica fuori dagli ospedali non significa soltanto introdurre nuove tecnologie, ma costruire un sistema in cui ogni esame, indipendentemente da dove venga eseguito, offra la stessa affidabilità. "La medicina di laboratorio decentrata è ormai una componente essenziale dell'evoluzione dell'assistenza sanitaria e rappresenta una straordinaria opportunità per rendere la diagnostica sempre più vicina ai cittadini”, conclude Buoro. Ora è il momento che le Società Scientifiche, attraverso Fismelab, costruiscano insieme un modello condiviso di governance, definendo standard nazionali, basati su robuste evidenze scientifiche, sostenibili di qualità, organizzazione e competenze professionali che possano costituire un riferimento per tutto il Servizio Sanitario Nazionale".</w:t>
      </w:r>
    </w:p>
    <w:p w14:paraId="50EF150B" w14:textId="54394CBB" w:rsidR="004964DB" w:rsidRPr="008C4E1B" w:rsidRDefault="004964DB" w:rsidP="0002637D">
      <w:pPr>
        <w:pStyle w:val="NormaleWeb"/>
        <w:shd w:val="clear" w:color="auto" w:fill="FFFFFF"/>
        <w:rPr>
          <w:b/>
          <w:bCs/>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https://www.salute.eu</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10.036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03/07/2026</w:t>
      </w:r>
    </w:p>
    <w:p w14:paraId="7898109F" w14:textId="77777777" w:rsidR="00E81FCE" w:rsidRDefault="009549F6" w:rsidP="008C4E1B">
      <w:pPr>
        <w:pStyle w:val="NormaleWeb"/>
        <w:shd w:val="clear" w:color="auto" w:fill="FFFFFF"/>
        <w:rPr>
          <w:b/>
          <w:bCs/>
          <w:color w:val="000000"/>
          <w:sz w:val="48"/>
          <w:szCs w:val="48"/>
        </w:rPr>
      </w:pPr>
      <w:r w:rsidRPr="009549F6">
        <w:rPr>
          <w:rFonts w:ascii="Arial" w:hAnsi="Arial" w:cs="Arial"/>
          <w:b/>
          <w:bCs/>
          <w:spacing w:val="-2"/>
          <w:sz w:val="16"/>
          <w:szCs w:val="16"/>
        </w:rPr>
        <w:br/>
      </w:r>
    </w:p>
    <w:p w14:paraId="6D974E6E" w14:textId="34609745" w:rsidR="008C4E1B" w:rsidRPr="008C4E1B" w:rsidRDefault="008C4E1B" w:rsidP="008C4E1B">
      <w:pPr>
        <w:pStyle w:val="NormaleWeb"/>
        <w:shd w:val="clear" w:color="auto" w:fill="FFFFFF"/>
        <w:rPr>
          <w:b/>
          <w:bCs/>
          <w:color w:val="000000"/>
          <w:sz w:val="48"/>
          <w:szCs w:val="48"/>
        </w:rPr>
      </w:pPr>
      <w:r w:rsidRPr="008C4E1B">
        <w:rPr>
          <w:b/>
          <w:bCs/>
          <w:color w:val="000000"/>
          <w:sz w:val="48"/>
          <w:szCs w:val="48"/>
        </w:rPr>
        <w:t>Esami del sangue più vicini a casa: la sfida è garantire qualità e sicurezza ovunque</w:t>
      </w:r>
    </w:p>
    <w:p w14:paraId="7EFAEF7E" w14:textId="28B2BA75" w:rsidR="0002637D" w:rsidRPr="008C4E1B" w:rsidRDefault="008C4E1B" w:rsidP="0002637D">
      <w:pPr>
        <w:pStyle w:val="NormaleWeb"/>
        <w:shd w:val="clear" w:color="auto" w:fill="FFFFFF"/>
        <w:spacing w:before="0" w:beforeAutospacing="0"/>
        <w:rPr>
          <w:color w:val="000000"/>
        </w:rPr>
      </w:pPr>
      <w:r w:rsidRPr="008C4E1B">
        <w:rPr>
          <w:noProof/>
        </w:rPr>
        <w:drawing>
          <wp:inline distT="0" distB="0" distL="0" distR="0" wp14:anchorId="4115B1A0" wp14:editId="0B38789C">
            <wp:extent cx="2936045" cy="1661160"/>
            <wp:effectExtent l="0" t="0" r="0" b="0"/>
            <wp:docPr id="178435229" name="Immagine 2" descr="Esami del sangue più vicini a casa: la sfida è garantire qualità e sicurezza ovu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mi del sangue più vicini a casa: la sfida è garantire qualità e sicurezza ovunq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4141" cy="1665741"/>
                    </a:xfrm>
                    <a:prstGeom prst="rect">
                      <a:avLst/>
                    </a:prstGeom>
                    <a:noFill/>
                    <a:ln>
                      <a:noFill/>
                    </a:ln>
                  </pic:spPr>
                </pic:pic>
              </a:graphicData>
            </a:graphic>
          </wp:inline>
        </w:drawing>
      </w:r>
    </w:p>
    <w:p w14:paraId="4A926C4E" w14:textId="444ADE90" w:rsidR="008C4E1B" w:rsidRPr="008C4E1B" w:rsidRDefault="008C4E1B" w:rsidP="0002637D">
      <w:pPr>
        <w:pStyle w:val="NormaleWeb"/>
        <w:shd w:val="clear" w:color="auto" w:fill="FFFFFF"/>
        <w:rPr>
          <w:color w:val="000000"/>
          <w:sz w:val="28"/>
          <w:szCs w:val="28"/>
        </w:rPr>
      </w:pPr>
      <w:r w:rsidRPr="008C4E1B">
        <w:rPr>
          <w:i/>
          <w:iCs/>
          <w:color w:val="000000"/>
          <w:sz w:val="28"/>
          <w:szCs w:val="28"/>
        </w:rPr>
        <w:t>In occasione del 4° Convegno Nazionale SIBioC, chiesta l’istituzione di un tavolo permanente per la medicina di laboratorio decentrata</w:t>
      </w:r>
    </w:p>
    <w:p w14:paraId="14CA4417" w14:textId="77777777" w:rsidR="008C4E1B" w:rsidRPr="008C4E1B" w:rsidRDefault="008C4E1B" w:rsidP="008C4E1B">
      <w:pPr>
        <w:pStyle w:val="NormaleWeb"/>
        <w:shd w:val="clear" w:color="auto" w:fill="FFFFFF"/>
        <w:rPr>
          <w:color w:val="000000"/>
        </w:rPr>
      </w:pPr>
      <w:r w:rsidRPr="008C4E1B">
        <w:rPr>
          <w:color w:val="000000"/>
        </w:rPr>
        <w:t>E se un domani fosse possibile fare molti esami del sangue vicino a casa, senza rinunciare all'affidabilità del laboratorio ospedaliero? È questa la direzione verso cui si sta muovendo la sanità italiana con la medicina di laboratorio decentrata, un modello organizzativo che punta a portare la diagnostica sempre più vicino ai cittadini senza rinunciare a qualità e sicurezza. Perché questo cambiamento possa realizzarsi, però, servono regole uguali in tutta Italia. È il messaggio emerso dal 4° Convegno Nazionale del Gruppo di Studio della Società Italiana di Biochimica Clinica e Biologia Molecolare Clinica Medicina di Laboratorio (SIBioC) dedicato alla Medicina di Laboratorio Decentrata, che si è svolto a Lecce.</w:t>
      </w:r>
    </w:p>
    <w:p w14:paraId="2EA2F42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Che cos'è la medicina di laboratorio decentrata</w:t>
      </w:r>
    </w:p>
    <w:p w14:paraId="3C7C84A8" w14:textId="77777777" w:rsidR="008C4E1B" w:rsidRPr="008C4E1B" w:rsidRDefault="008C4E1B" w:rsidP="008C4E1B">
      <w:pPr>
        <w:pStyle w:val="NormaleWeb"/>
        <w:shd w:val="clear" w:color="auto" w:fill="FFFFFF"/>
        <w:rPr>
          <w:color w:val="000000"/>
        </w:rPr>
      </w:pPr>
      <w:r w:rsidRPr="008C4E1B">
        <w:rPr>
          <w:color w:val="000000"/>
        </w:rPr>
        <w:t>La medicina di laboratorio decentrata consente di eseguire alcuni esami diagnostici vicino al luogo di cura o di vita del paziente, ad esempio nelle Case della Comunità, negli ambulatori territoriali o attraverso dispositivi Point of Care Testing (PoCT), strumenti in grado di analizzare campioni biologici al di fuori dei laboratori clinici. Tutto questo avviene sotto la supervisione dei laboratori di analisi, con l'obiettivo di offrire risultati più rapidi, ridurre gli spostamenti dei pazienti e alleggerire il carico degli ospedali, mantenendo gli stessi standard di qualità e sicurezza.</w:t>
      </w:r>
    </w:p>
    <w:p w14:paraId="0FFA05BD"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L'obiettivo: esami più accessibili senza perdere affidabilità</w:t>
      </w:r>
    </w:p>
    <w:p w14:paraId="05BADBEF" w14:textId="77777777" w:rsidR="008C4E1B" w:rsidRPr="008C4E1B" w:rsidRDefault="008C4E1B" w:rsidP="008C4E1B">
      <w:pPr>
        <w:pStyle w:val="NormaleWeb"/>
        <w:shd w:val="clear" w:color="auto" w:fill="FFFFFF"/>
        <w:rPr>
          <w:color w:val="000000"/>
        </w:rPr>
      </w:pPr>
      <w:r w:rsidRPr="008C4E1B">
        <w:rPr>
          <w:color w:val="000000"/>
        </w:rPr>
        <w:t xml:space="preserve">L'idea alla base della medicina di laboratorio decentrata è semplice: spostare alcuni esami diagnostici dal laboratorio ospedaliero a servizi territoriali, mantenendo però gli stessi requisiti di qualità, appropriatezza, sicurezza, sostenibilità e responsabilità professionale. "La medicina di laboratorio decentrata rappresenta una nuova modalità di erogazione delle prestazioni diagnostiche, che consente di estendere gli esami clinici sul territorio mantenendo gli stessi requisiti di qualità, </w:t>
      </w:r>
      <w:r w:rsidRPr="008C4E1B">
        <w:rPr>
          <w:color w:val="000000"/>
        </w:rPr>
        <w:lastRenderedPageBreak/>
        <w:t>appropriatezza, sicurezza, sostenibilità e responsabilità professionale”, spiega Sabrina Buoro, presidente della Società Italiana di Biochimica Clinica e Biologia Molecolare Clinica Medicina di Laboratorio (SIBioC). Non si tratta di un'alternativa al laboratorio tradizionale, ma di un suo naturale sviluppo in grado di rispondere ai nuovi modelli organizzativi dell'assistenza di prossimità".</w:t>
      </w:r>
    </w:p>
    <w:p w14:paraId="6085BEC2"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Perché servono regole uguali in tutta Italia</w:t>
      </w:r>
    </w:p>
    <w:p w14:paraId="05F3F850" w14:textId="77777777" w:rsidR="008C4E1B" w:rsidRPr="008C4E1B" w:rsidRDefault="008C4E1B" w:rsidP="008C4E1B">
      <w:pPr>
        <w:pStyle w:val="NormaleWeb"/>
        <w:shd w:val="clear" w:color="auto" w:fill="FFFFFF"/>
        <w:rPr>
          <w:color w:val="000000"/>
        </w:rPr>
      </w:pPr>
      <w:r w:rsidRPr="008C4E1B">
        <w:rPr>
          <w:color w:val="000000"/>
        </w:rPr>
        <w:t>Perché questo modello possa diventare parte integrante del Servizio sanitario nazionale è però necessario definire standard condivisi, così da garantire ovunque gli stessi livelli di qualità, indipendentemente dal luogo in cui viene eseguito l'esame. "Perché questo modello possa realizzarsi pienamente sono necessari standard nazionali condivisi da tutte le società scientifiche del settore”, prosegue Buoro che aggiunge: “Come SIBioC proponiamo l'organizzazione di un tavolo permanente che rappresenti il punto di partenza di un percorso nazionale per elaborare indirizzi condivisi, best practices, modelli organizzativi, criteri di qualità e programmi formativi a supporto delle istituzioni sanitarie e dell'attuazione del documento tecnico Agenas sulla diagnostica decentrata e sull'utilizzo dei Point of Care Testing".</w:t>
      </w:r>
    </w:p>
    <w:p w14:paraId="3FE1E74B"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Una risposta alla sanità di prossimità</w:t>
      </w:r>
    </w:p>
    <w:p w14:paraId="5872F845" w14:textId="77777777" w:rsidR="008C4E1B" w:rsidRPr="008C4E1B" w:rsidRDefault="008C4E1B" w:rsidP="008C4E1B">
      <w:pPr>
        <w:pStyle w:val="NormaleWeb"/>
        <w:shd w:val="clear" w:color="auto" w:fill="FFFFFF"/>
        <w:rPr>
          <w:color w:val="000000"/>
        </w:rPr>
      </w:pPr>
      <w:r w:rsidRPr="008C4E1B">
        <w:rPr>
          <w:color w:val="000000"/>
        </w:rPr>
        <w:t>La diagnostica decentrata rappresenta uno degli strumenti destinati a sostenere lo sviluppo dell'assistenza territoriale. L'obiettivo è rendere più semplice e rapido l'accesso agli esami, ridurre la pressione sugli ospedali e favorire una presa in carico più tempestiva dei pazienti. "Oggi è fondamentale riconoscere le nuove esigenze della sanità extraospedaliera e accompagnare la trasformazione delle attività di laboratorio perché arrivino fino al cittadino”, afferma Pierangelo Clerici, presidente della Federazione delle Società Scientifiche Italiane nel settore della Medicina di Laboratorio (Fismelab). Siamo felici di accogliere la proposta di SIBioC di istituire un tavolo permanente delle Società Scientifiche del settore. Il confronto su innovazione tecnologica e intelligenza artificiale rappresenta un passaggio fondamentale per accompagnare l'evoluzione del modello di decentramento".</w:t>
      </w:r>
    </w:p>
    <w:p w14:paraId="1581A753" w14:textId="77777777" w:rsidR="008C4E1B" w:rsidRPr="008C4E1B" w:rsidRDefault="008C4E1B" w:rsidP="008C4E1B">
      <w:pPr>
        <w:pStyle w:val="NormaleWeb"/>
        <w:shd w:val="clear" w:color="auto" w:fill="FFFFFF"/>
        <w:rPr>
          <w:b/>
          <w:bCs/>
          <w:color w:val="000000"/>
          <w:sz w:val="28"/>
          <w:szCs w:val="28"/>
        </w:rPr>
      </w:pPr>
      <w:r w:rsidRPr="008C4E1B">
        <w:rPr>
          <w:b/>
          <w:bCs/>
          <w:color w:val="000000"/>
          <w:sz w:val="28"/>
          <w:szCs w:val="28"/>
        </w:rPr>
        <w:t>La sfida: innovazione sì, ma con qualità garantita</w:t>
      </w:r>
    </w:p>
    <w:p w14:paraId="29FCCEA1" w14:textId="77777777" w:rsidR="008C4E1B" w:rsidRPr="008C4E1B" w:rsidRDefault="008C4E1B" w:rsidP="008C4E1B">
      <w:pPr>
        <w:pStyle w:val="NormaleWeb"/>
        <w:shd w:val="clear" w:color="auto" w:fill="FFFFFF"/>
        <w:rPr>
          <w:color w:val="000000"/>
        </w:rPr>
      </w:pPr>
      <w:r w:rsidRPr="008C4E1B">
        <w:rPr>
          <w:color w:val="000000"/>
        </w:rPr>
        <w:t>Portare la diagnostica fuori dagli ospedali non significa soltanto introdurre nuove tecnologie, ma costruire un sistema in cui ogni esame, indipendentemente da dove venga eseguito, offra la stessa affidabilità. "La medicina di laboratorio decentrata è ormai una componente essenziale dell'evoluzione dell'assistenza sanitaria e rappresenta una straordinaria opportunità per rendere la diagnostica sempre più vicina ai cittadini”, conclude Buoro. Ora è il momento che le Società Scientifiche, attraverso Fismelab, costruiscano insieme un modello condiviso di governance, definendo standard nazionali, basati su robuste evidenze scientifiche, sostenibili di qualità, organizzazione e competenze professionali che possano costituire un riferimento per tutto il Servizio Sanitario Nazionale".</w:t>
      </w:r>
    </w:p>
    <w:p w14:paraId="50EF150B" w14:textId="54394CBB" w:rsidR="004964DB" w:rsidRPr="008C4E1B" w:rsidRDefault="004964DB" w:rsidP="0002637D">
      <w:pPr>
        <w:pStyle w:val="NormaleWeb"/>
        <w:shd w:val="clear" w:color="auto" w:fill="FFFFFF"/>
        <w:rPr>
          <w:b/>
          <w:bCs/>
          <w:spacing w:val="-2"/>
        </w:rPr>
      </w:pPr>
    </w:p>
    <w:sectPr w:rsidR="004964DB" w:rsidRPr="008C4E1B"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1.2pt;height:1.2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11C73"/>
    <w:rsid w:val="0001272E"/>
    <w:rsid w:val="00012A27"/>
    <w:rsid w:val="00013E09"/>
    <w:rsid w:val="00022891"/>
    <w:rsid w:val="0002512C"/>
    <w:rsid w:val="0002637D"/>
    <w:rsid w:val="0003153A"/>
    <w:rsid w:val="00033ABE"/>
    <w:rsid w:val="000378D9"/>
    <w:rsid w:val="0004086E"/>
    <w:rsid w:val="00040D4C"/>
    <w:rsid w:val="00042783"/>
    <w:rsid w:val="00042AF3"/>
    <w:rsid w:val="00044725"/>
    <w:rsid w:val="00044A53"/>
    <w:rsid w:val="0004574E"/>
    <w:rsid w:val="000500E7"/>
    <w:rsid w:val="0005103C"/>
    <w:rsid w:val="00055EF0"/>
    <w:rsid w:val="000577B7"/>
    <w:rsid w:val="00063B53"/>
    <w:rsid w:val="00063D77"/>
    <w:rsid w:val="00063E3A"/>
    <w:rsid w:val="0006514D"/>
    <w:rsid w:val="000674C9"/>
    <w:rsid w:val="00070EBD"/>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F0C4B"/>
    <w:rsid w:val="000F1EFC"/>
    <w:rsid w:val="000F3BC2"/>
    <w:rsid w:val="000F4EF3"/>
    <w:rsid w:val="00100C3B"/>
    <w:rsid w:val="001050CF"/>
    <w:rsid w:val="00106AD9"/>
    <w:rsid w:val="0011233C"/>
    <w:rsid w:val="00113C82"/>
    <w:rsid w:val="001149E2"/>
    <w:rsid w:val="001167AA"/>
    <w:rsid w:val="001170F4"/>
    <w:rsid w:val="0012172E"/>
    <w:rsid w:val="00123261"/>
    <w:rsid w:val="00123E3E"/>
    <w:rsid w:val="00125135"/>
    <w:rsid w:val="0012601E"/>
    <w:rsid w:val="00127DAB"/>
    <w:rsid w:val="00127F20"/>
    <w:rsid w:val="001315A3"/>
    <w:rsid w:val="00135208"/>
    <w:rsid w:val="00135863"/>
    <w:rsid w:val="00137EFB"/>
    <w:rsid w:val="00141452"/>
    <w:rsid w:val="001426D6"/>
    <w:rsid w:val="00144350"/>
    <w:rsid w:val="00144D52"/>
    <w:rsid w:val="00155BEB"/>
    <w:rsid w:val="00157836"/>
    <w:rsid w:val="0016109E"/>
    <w:rsid w:val="0016409B"/>
    <w:rsid w:val="00167CDF"/>
    <w:rsid w:val="00171709"/>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B41AF"/>
    <w:rsid w:val="001C2E17"/>
    <w:rsid w:val="001C6183"/>
    <w:rsid w:val="001C716F"/>
    <w:rsid w:val="001C7D34"/>
    <w:rsid w:val="001D112A"/>
    <w:rsid w:val="001D303D"/>
    <w:rsid w:val="001D7985"/>
    <w:rsid w:val="001E3BEC"/>
    <w:rsid w:val="001E3D6A"/>
    <w:rsid w:val="001E50F8"/>
    <w:rsid w:val="001E5E89"/>
    <w:rsid w:val="001F3F53"/>
    <w:rsid w:val="001F5919"/>
    <w:rsid w:val="001F5C61"/>
    <w:rsid w:val="001F774A"/>
    <w:rsid w:val="002004F4"/>
    <w:rsid w:val="00200B7C"/>
    <w:rsid w:val="00204B3F"/>
    <w:rsid w:val="0020701B"/>
    <w:rsid w:val="00212DBE"/>
    <w:rsid w:val="0021707E"/>
    <w:rsid w:val="00220A0D"/>
    <w:rsid w:val="00222358"/>
    <w:rsid w:val="00222CDE"/>
    <w:rsid w:val="00231523"/>
    <w:rsid w:val="00232419"/>
    <w:rsid w:val="002333E6"/>
    <w:rsid w:val="00233BE5"/>
    <w:rsid w:val="0023554C"/>
    <w:rsid w:val="00237C12"/>
    <w:rsid w:val="0024361A"/>
    <w:rsid w:val="002524DF"/>
    <w:rsid w:val="00263396"/>
    <w:rsid w:val="002672F4"/>
    <w:rsid w:val="002674CA"/>
    <w:rsid w:val="002703C0"/>
    <w:rsid w:val="00273A1D"/>
    <w:rsid w:val="0027605F"/>
    <w:rsid w:val="002810D3"/>
    <w:rsid w:val="00281794"/>
    <w:rsid w:val="00281A0C"/>
    <w:rsid w:val="0028782F"/>
    <w:rsid w:val="002878F6"/>
    <w:rsid w:val="0029666F"/>
    <w:rsid w:val="002A3EEA"/>
    <w:rsid w:val="002A5014"/>
    <w:rsid w:val="002A5597"/>
    <w:rsid w:val="002A5BA9"/>
    <w:rsid w:val="002A5E5B"/>
    <w:rsid w:val="002C0336"/>
    <w:rsid w:val="002C323D"/>
    <w:rsid w:val="002D1952"/>
    <w:rsid w:val="002D3819"/>
    <w:rsid w:val="002D6EBE"/>
    <w:rsid w:val="002D7C1E"/>
    <w:rsid w:val="002E4DC0"/>
    <w:rsid w:val="002E62C4"/>
    <w:rsid w:val="002F29FB"/>
    <w:rsid w:val="002F5087"/>
    <w:rsid w:val="002F77C3"/>
    <w:rsid w:val="003002FF"/>
    <w:rsid w:val="003014CB"/>
    <w:rsid w:val="00301954"/>
    <w:rsid w:val="00312403"/>
    <w:rsid w:val="0031351B"/>
    <w:rsid w:val="003221FB"/>
    <w:rsid w:val="00322603"/>
    <w:rsid w:val="00323CEE"/>
    <w:rsid w:val="003256C3"/>
    <w:rsid w:val="00325B7F"/>
    <w:rsid w:val="0032689E"/>
    <w:rsid w:val="003302F3"/>
    <w:rsid w:val="00335A4A"/>
    <w:rsid w:val="00336E7B"/>
    <w:rsid w:val="003374CC"/>
    <w:rsid w:val="003404C3"/>
    <w:rsid w:val="00340BEB"/>
    <w:rsid w:val="00350F5D"/>
    <w:rsid w:val="00357DAC"/>
    <w:rsid w:val="003639AA"/>
    <w:rsid w:val="00370194"/>
    <w:rsid w:val="003710E0"/>
    <w:rsid w:val="00371EB4"/>
    <w:rsid w:val="00372140"/>
    <w:rsid w:val="00374837"/>
    <w:rsid w:val="003779A9"/>
    <w:rsid w:val="00380516"/>
    <w:rsid w:val="00380CCA"/>
    <w:rsid w:val="00383F35"/>
    <w:rsid w:val="00385CCF"/>
    <w:rsid w:val="00386B1E"/>
    <w:rsid w:val="00387773"/>
    <w:rsid w:val="0039092B"/>
    <w:rsid w:val="00395455"/>
    <w:rsid w:val="003A0F6F"/>
    <w:rsid w:val="003A24FD"/>
    <w:rsid w:val="003A2619"/>
    <w:rsid w:val="003A41E7"/>
    <w:rsid w:val="003A4EDA"/>
    <w:rsid w:val="003A6812"/>
    <w:rsid w:val="003C03B7"/>
    <w:rsid w:val="003C3A8C"/>
    <w:rsid w:val="003C4751"/>
    <w:rsid w:val="003C4C1B"/>
    <w:rsid w:val="003D0A0C"/>
    <w:rsid w:val="003D2AC1"/>
    <w:rsid w:val="003D4095"/>
    <w:rsid w:val="003D4CE2"/>
    <w:rsid w:val="003D5228"/>
    <w:rsid w:val="003E1789"/>
    <w:rsid w:val="003E4C35"/>
    <w:rsid w:val="003E58A9"/>
    <w:rsid w:val="003E7046"/>
    <w:rsid w:val="003F09BA"/>
    <w:rsid w:val="003F143E"/>
    <w:rsid w:val="003F1607"/>
    <w:rsid w:val="003F4574"/>
    <w:rsid w:val="00403238"/>
    <w:rsid w:val="00405DA7"/>
    <w:rsid w:val="00420EFD"/>
    <w:rsid w:val="00421076"/>
    <w:rsid w:val="00430B87"/>
    <w:rsid w:val="0043372D"/>
    <w:rsid w:val="004351BD"/>
    <w:rsid w:val="004379EE"/>
    <w:rsid w:val="0044153E"/>
    <w:rsid w:val="004429D1"/>
    <w:rsid w:val="0044520B"/>
    <w:rsid w:val="004477DC"/>
    <w:rsid w:val="00452A3E"/>
    <w:rsid w:val="00453717"/>
    <w:rsid w:val="00454B25"/>
    <w:rsid w:val="00461308"/>
    <w:rsid w:val="004633F8"/>
    <w:rsid w:val="00466941"/>
    <w:rsid w:val="004733D9"/>
    <w:rsid w:val="00481F02"/>
    <w:rsid w:val="00483277"/>
    <w:rsid w:val="00485AEC"/>
    <w:rsid w:val="00486576"/>
    <w:rsid w:val="004879B8"/>
    <w:rsid w:val="00491163"/>
    <w:rsid w:val="004914FC"/>
    <w:rsid w:val="00492114"/>
    <w:rsid w:val="004944E9"/>
    <w:rsid w:val="004964DB"/>
    <w:rsid w:val="004A2C9F"/>
    <w:rsid w:val="004A2D75"/>
    <w:rsid w:val="004B2D4F"/>
    <w:rsid w:val="004B3418"/>
    <w:rsid w:val="004B3BA0"/>
    <w:rsid w:val="004C03FB"/>
    <w:rsid w:val="004C0B86"/>
    <w:rsid w:val="004C3F81"/>
    <w:rsid w:val="004E352A"/>
    <w:rsid w:val="004E3861"/>
    <w:rsid w:val="004E65E4"/>
    <w:rsid w:val="004F05D9"/>
    <w:rsid w:val="004F194E"/>
    <w:rsid w:val="004F3D95"/>
    <w:rsid w:val="004F3ED1"/>
    <w:rsid w:val="004F54F0"/>
    <w:rsid w:val="004F6B74"/>
    <w:rsid w:val="005000B1"/>
    <w:rsid w:val="0050034F"/>
    <w:rsid w:val="005045B2"/>
    <w:rsid w:val="005132BE"/>
    <w:rsid w:val="00514137"/>
    <w:rsid w:val="005157F1"/>
    <w:rsid w:val="00521412"/>
    <w:rsid w:val="00522D6B"/>
    <w:rsid w:val="00526766"/>
    <w:rsid w:val="00527996"/>
    <w:rsid w:val="00527C18"/>
    <w:rsid w:val="00535E20"/>
    <w:rsid w:val="005372BF"/>
    <w:rsid w:val="005377B8"/>
    <w:rsid w:val="00544F2C"/>
    <w:rsid w:val="00545B87"/>
    <w:rsid w:val="00550461"/>
    <w:rsid w:val="00552D84"/>
    <w:rsid w:val="00553E11"/>
    <w:rsid w:val="00555013"/>
    <w:rsid w:val="0055609C"/>
    <w:rsid w:val="00556825"/>
    <w:rsid w:val="00560117"/>
    <w:rsid w:val="0057583E"/>
    <w:rsid w:val="0057652A"/>
    <w:rsid w:val="005813C4"/>
    <w:rsid w:val="0058379E"/>
    <w:rsid w:val="005878D3"/>
    <w:rsid w:val="00591EC2"/>
    <w:rsid w:val="00592C8C"/>
    <w:rsid w:val="00593126"/>
    <w:rsid w:val="0059318D"/>
    <w:rsid w:val="005A006B"/>
    <w:rsid w:val="005A2035"/>
    <w:rsid w:val="005A42FC"/>
    <w:rsid w:val="005A5AC1"/>
    <w:rsid w:val="005A7A8F"/>
    <w:rsid w:val="005A7C6B"/>
    <w:rsid w:val="005A7EDF"/>
    <w:rsid w:val="005B78ED"/>
    <w:rsid w:val="005C1B50"/>
    <w:rsid w:val="005C1F4B"/>
    <w:rsid w:val="005C366E"/>
    <w:rsid w:val="005C5FC6"/>
    <w:rsid w:val="005D1851"/>
    <w:rsid w:val="005E1C0F"/>
    <w:rsid w:val="005E3202"/>
    <w:rsid w:val="005E3FDC"/>
    <w:rsid w:val="005E5CB0"/>
    <w:rsid w:val="005F0ECB"/>
    <w:rsid w:val="005F11C8"/>
    <w:rsid w:val="005F614A"/>
    <w:rsid w:val="005F7AD1"/>
    <w:rsid w:val="006108EC"/>
    <w:rsid w:val="0061234F"/>
    <w:rsid w:val="00613B6C"/>
    <w:rsid w:val="0062781B"/>
    <w:rsid w:val="00631737"/>
    <w:rsid w:val="00635E8F"/>
    <w:rsid w:val="0063663D"/>
    <w:rsid w:val="006401EC"/>
    <w:rsid w:val="0064038A"/>
    <w:rsid w:val="00640A9D"/>
    <w:rsid w:val="00641831"/>
    <w:rsid w:val="00642646"/>
    <w:rsid w:val="006449D5"/>
    <w:rsid w:val="00645BF4"/>
    <w:rsid w:val="006514EB"/>
    <w:rsid w:val="006524DE"/>
    <w:rsid w:val="00655EC5"/>
    <w:rsid w:val="006606ED"/>
    <w:rsid w:val="00660A41"/>
    <w:rsid w:val="00660E5D"/>
    <w:rsid w:val="00662F45"/>
    <w:rsid w:val="006632D5"/>
    <w:rsid w:val="00663F65"/>
    <w:rsid w:val="00670FB2"/>
    <w:rsid w:val="00673EB6"/>
    <w:rsid w:val="006802D4"/>
    <w:rsid w:val="00682E2E"/>
    <w:rsid w:val="00683A50"/>
    <w:rsid w:val="0068666F"/>
    <w:rsid w:val="00687F01"/>
    <w:rsid w:val="006900DC"/>
    <w:rsid w:val="006902AB"/>
    <w:rsid w:val="00691482"/>
    <w:rsid w:val="00691716"/>
    <w:rsid w:val="006A5CFC"/>
    <w:rsid w:val="006A7451"/>
    <w:rsid w:val="006B0756"/>
    <w:rsid w:val="006B1CC2"/>
    <w:rsid w:val="006B3330"/>
    <w:rsid w:val="006C3ABB"/>
    <w:rsid w:val="006C4472"/>
    <w:rsid w:val="006C6934"/>
    <w:rsid w:val="006C6CD0"/>
    <w:rsid w:val="006C6E5F"/>
    <w:rsid w:val="006C7033"/>
    <w:rsid w:val="006D2797"/>
    <w:rsid w:val="006D3365"/>
    <w:rsid w:val="006D4401"/>
    <w:rsid w:val="006D6D74"/>
    <w:rsid w:val="006D755C"/>
    <w:rsid w:val="006E0874"/>
    <w:rsid w:val="006E686D"/>
    <w:rsid w:val="006F00B7"/>
    <w:rsid w:val="006F13DB"/>
    <w:rsid w:val="006F2518"/>
    <w:rsid w:val="006F29F4"/>
    <w:rsid w:val="006F3D8A"/>
    <w:rsid w:val="006F51FA"/>
    <w:rsid w:val="006F5673"/>
    <w:rsid w:val="00711210"/>
    <w:rsid w:val="00712CAF"/>
    <w:rsid w:val="00715FDC"/>
    <w:rsid w:val="00717DC4"/>
    <w:rsid w:val="00724CF4"/>
    <w:rsid w:val="00725554"/>
    <w:rsid w:val="00732770"/>
    <w:rsid w:val="0073601E"/>
    <w:rsid w:val="00737433"/>
    <w:rsid w:val="00740425"/>
    <w:rsid w:val="00743373"/>
    <w:rsid w:val="00743494"/>
    <w:rsid w:val="0074795D"/>
    <w:rsid w:val="007513DD"/>
    <w:rsid w:val="007565B2"/>
    <w:rsid w:val="00756C0C"/>
    <w:rsid w:val="007620DD"/>
    <w:rsid w:val="007662B7"/>
    <w:rsid w:val="0076672F"/>
    <w:rsid w:val="007672BD"/>
    <w:rsid w:val="007736BB"/>
    <w:rsid w:val="007738D2"/>
    <w:rsid w:val="007743AB"/>
    <w:rsid w:val="007743C3"/>
    <w:rsid w:val="00780104"/>
    <w:rsid w:val="00780606"/>
    <w:rsid w:val="00783AA2"/>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71A"/>
    <w:rsid w:val="007D1592"/>
    <w:rsid w:val="007D3102"/>
    <w:rsid w:val="007D4B69"/>
    <w:rsid w:val="007D4F3F"/>
    <w:rsid w:val="007D57A7"/>
    <w:rsid w:val="007E0ACB"/>
    <w:rsid w:val="007E3BB1"/>
    <w:rsid w:val="007E5E0E"/>
    <w:rsid w:val="007F29AE"/>
    <w:rsid w:val="007F3F2E"/>
    <w:rsid w:val="007F4E38"/>
    <w:rsid w:val="007F5DB8"/>
    <w:rsid w:val="007F6259"/>
    <w:rsid w:val="0080264C"/>
    <w:rsid w:val="008026AD"/>
    <w:rsid w:val="008051CA"/>
    <w:rsid w:val="00806918"/>
    <w:rsid w:val="00811120"/>
    <w:rsid w:val="008114B4"/>
    <w:rsid w:val="00813A12"/>
    <w:rsid w:val="00817000"/>
    <w:rsid w:val="00817FEB"/>
    <w:rsid w:val="00821386"/>
    <w:rsid w:val="008216B0"/>
    <w:rsid w:val="00821D65"/>
    <w:rsid w:val="00821EF5"/>
    <w:rsid w:val="00822440"/>
    <w:rsid w:val="008230B7"/>
    <w:rsid w:val="00823C7C"/>
    <w:rsid w:val="008247D5"/>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6BA1"/>
    <w:rsid w:val="00882D84"/>
    <w:rsid w:val="00883433"/>
    <w:rsid w:val="00884C6D"/>
    <w:rsid w:val="00894EF8"/>
    <w:rsid w:val="008951AC"/>
    <w:rsid w:val="00897D9F"/>
    <w:rsid w:val="008A606A"/>
    <w:rsid w:val="008B0A36"/>
    <w:rsid w:val="008B3739"/>
    <w:rsid w:val="008B42A7"/>
    <w:rsid w:val="008B4AA6"/>
    <w:rsid w:val="008B54F8"/>
    <w:rsid w:val="008B5D44"/>
    <w:rsid w:val="008C06F5"/>
    <w:rsid w:val="008C4104"/>
    <w:rsid w:val="008C4E1B"/>
    <w:rsid w:val="008C50CD"/>
    <w:rsid w:val="008D079A"/>
    <w:rsid w:val="008D16BC"/>
    <w:rsid w:val="008D376E"/>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4EA3"/>
    <w:rsid w:val="00966ACF"/>
    <w:rsid w:val="0097162E"/>
    <w:rsid w:val="00971AEF"/>
    <w:rsid w:val="009729A8"/>
    <w:rsid w:val="00982EE6"/>
    <w:rsid w:val="00983B67"/>
    <w:rsid w:val="00984AC8"/>
    <w:rsid w:val="00984C32"/>
    <w:rsid w:val="009860F0"/>
    <w:rsid w:val="009863F9"/>
    <w:rsid w:val="009906E3"/>
    <w:rsid w:val="00991BFE"/>
    <w:rsid w:val="00993FDA"/>
    <w:rsid w:val="0099520A"/>
    <w:rsid w:val="009958C6"/>
    <w:rsid w:val="00995D75"/>
    <w:rsid w:val="009A056D"/>
    <w:rsid w:val="009A3F36"/>
    <w:rsid w:val="009B02A8"/>
    <w:rsid w:val="009B1DB5"/>
    <w:rsid w:val="009B5ED1"/>
    <w:rsid w:val="009B66D5"/>
    <w:rsid w:val="009B70C1"/>
    <w:rsid w:val="009C0784"/>
    <w:rsid w:val="009C12E9"/>
    <w:rsid w:val="009D00A1"/>
    <w:rsid w:val="009D04B6"/>
    <w:rsid w:val="009D1A09"/>
    <w:rsid w:val="009D6F53"/>
    <w:rsid w:val="009F395E"/>
    <w:rsid w:val="009F5BFB"/>
    <w:rsid w:val="009F608C"/>
    <w:rsid w:val="00A025D9"/>
    <w:rsid w:val="00A049FF"/>
    <w:rsid w:val="00A04AB5"/>
    <w:rsid w:val="00A052C8"/>
    <w:rsid w:val="00A13274"/>
    <w:rsid w:val="00A13C00"/>
    <w:rsid w:val="00A13DD9"/>
    <w:rsid w:val="00A16649"/>
    <w:rsid w:val="00A17BE6"/>
    <w:rsid w:val="00A32614"/>
    <w:rsid w:val="00A3350E"/>
    <w:rsid w:val="00A34355"/>
    <w:rsid w:val="00A368F9"/>
    <w:rsid w:val="00A37FA6"/>
    <w:rsid w:val="00A40271"/>
    <w:rsid w:val="00A41514"/>
    <w:rsid w:val="00A4199E"/>
    <w:rsid w:val="00A423CD"/>
    <w:rsid w:val="00A43C8D"/>
    <w:rsid w:val="00A4425B"/>
    <w:rsid w:val="00A47D58"/>
    <w:rsid w:val="00A5160B"/>
    <w:rsid w:val="00A528C1"/>
    <w:rsid w:val="00A539E4"/>
    <w:rsid w:val="00A54FE5"/>
    <w:rsid w:val="00A55451"/>
    <w:rsid w:val="00A5610C"/>
    <w:rsid w:val="00A6065F"/>
    <w:rsid w:val="00A63828"/>
    <w:rsid w:val="00A66FBF"/>
    <w:rsid w:val="00A705A8"/>
    <w:rsid w:val="00A71A0B"/>
    <w:rsid w:val="00A73F86"/>
    <w:rsid w:val="00A75AC3"/>
    <w:rsid w:val="00A8349A"/>
    <w:rsid w:val="00A83930"/>
    <w:rsid w:val="00A84CB9"/>
    <w:rsid w:val="00A90D2B"/>
    <w:rsid w:val="00A93123"/>
    <w:rsid w:val="00A97FB2"/>
    <w:rsid w:val="00AA0324"/>
    <w:rsid w:val="00AA0455"/>
    <w:rsid w:val="00AA2A69"/>
    <w:rsid w:val="00AA38FB"/>
    <w:rsid w:val="00AA6597"/>
    <w:rsid w:val="00AA7AB3"/>
    <w:rsid w:val="00AB0FD1"/>
    <w:rsid w:val="00AB4151"/>
    <w:rsid w:val="00AB5E17"/>
    <w:rsid w:val="00AB7E4F"/>
    <w:rsid w:val="00AC1F3D"/>
    <w:rsid w:val="00AC3756"/>
    <w:rsid w:val="00AC6302"/>
    <w:rsid w:val="00AD2524"/>
    <w:rsid w:val="00AD3E0E"/>
    <w:rsid w:val="00AD68DF"/>
    <w:rsid w:val="00AE10A2"/>
    <w:rsid w:val="00AE1832"/>
    <w:rsid w:val="00AE68D6"/>
    <w:rsid w:val="00AF045B"/>
    <w:rsid w:val="00AF4543"/>
    <w:rsid w:val="00AF463C"/>
    <w:rsid w:val="00AF6D2E"/>
    <w:rsid w:val="00AF6FC3"/>
    <w:rsid w:val="00B0649E"/>
    <w:rsid w:val="00B07DF7"/>
    <w:rsid w:val="00B104E9"/>
    <w:rsid w:val="00B11921"/>
    <w:rsid w:val="00B127CA"/>
    <w:rsid w:val="00B13249"/>
    <w:rsid w:val="00B13A68"/>
    <w:rsid w:val="00B17F35"/>
    <w:rsid w:val="00B220D1"/>
    <w:rsid w:val="00B22C21"/>
    <w:rsid w:val="00B238C4"/>
    <w:rsid w:val="00B31D86"/>
    <w:rsid w:val="00B36492"/>
    <w:rsid w:val="00B364CA"/>
    <w:rsid w:val="00B37B73"/>
    <w:rsid w:val="00B4125D"/>
    <w:rsid w:val="00B41E8A"/>
    <w:rsid w:val="00B45B64"/>
    <w:rsid w:val="00B50195"/>
    <w:rsid w:val="00B5296E"/>
    <w:rsid w:val="00B52A99"/>
    <w:rsid w:val="00B52C99"/>
    <w:rsid w:val="00B62B2C"/>
    <w:rsid w:val="00B70488"/>
    <w:rsid w:val="00B7207F"/>
    <w:rsid w:val="00B74FD7"/>
    <w:rsid w:val="00B77212"/>
    <w:rsid w:val="00B83101"/>
    <w:rsid w:val="00B83E59"/>
    <w:rsid w:val="00B90D8C"/>
    <w:rsid w:val="00B93E3D"/>
    <w:rsid w:val="00BA3337"/>
    <w:rsid w:val="00BA521B"/>
    <w:rsid w:val="00BA7472"/>
    <w:rsid w:val="00BB02A5"/>
    <w:rsid w:val="00BB0775"/>
    <w:rsid w:val="00BB425E"/>
    <w:rsid w:val="00BB6C8D"/>
    <w:rsid w:val="00BC0125"/>
    <w:rsid w:val="00BC3B3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34FF"/>
    <w:rsid w:val="00C13717"/>
    <w:rsid w:val="00C14D26"/>
    <w:rsid w:val="00C1684B"/>
    <w:rsid w:val="00C21737"/>
    <w:rsid w:val="00C22621"/>
    <w:rsid w:val="00C254D3"/>
    <w:rsid w:val="00C2688D"/>
    <w:rsid w:val="00C27FA9"/>
    <w:rsid w:val="00C3549C"/>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28A6"/>
    <w:rsid w:val="00C8657E"/>
    <w:rsid w:val="00C86C4E"/>
    <w:rsid w:val="00C9250E"/>
    <w:rsid w:val="00C95D67"/>
    <w:rsid w:val="00C970B2"/>
    <w:rsid w:val="00CA0855"/>
    <w:rsid w:val="00CA1464"/>
    <w:rsid w:val="00CA15F3"/>
    <w:rsid w:val="00CA4366"/>
    <w:rsid w:val="00CA7F45"/>
    <w:rsid w:val="00CB48EB"/>
    <w:rsid w:val="00CB5176"/>
    <w:rsid w:val="00CB7BD8"/>
    <w:rsid w:val="00CC0FF2"/>
    <w:rsid w:val="00CC138B"/>
    <w:rsid w:val="00CC28DB"/>
    <w:rsid w:val="00CC699B"/>
    <w:rsid w:val="00CD37B1"/>
    <w:rsid w:val="00CD6D23"/>
    <w:rsid w:val="00CE0DE6"/>
    <w:rsid w:val="00CE19F1"/>
    <w:rsid w:val="00CE4885"/>
    <w:rsid w:val="00CF0DE5"/>
    <w:rsid w:val="00CF38B1"/>
    <w:rsid w:val="00CF52E9"/>
    <w:rsid w:val="00CF6057"/>
    <w:rsid w:val="00D038E6"/>
    <w:rsid w:val="00D03D0C"/>
    <w:rsid w:val="00D06104"/>
    <w:rsid w:val="00D067FD"/>
    <w:rsid w:val="00D13BDB"/>
    <w:rsid w:val="00D162D2"/>
    <w:rsid w:val="00D16F46"/>
    <w:rsid w:val="00D243AA"/>
    <w:rsid w:val="00D24ED6"/>
    <w:rsid w:val="00D35F13"/>
    <w:rsid w:val="00D41BEF"/>
    <w:rsid w:val="00D42346"/>
    <w:rsid w:val="00D43920"/>
    <w:rsid w:val="00D44107"/>
    <w:rsid w:val="00D44392"/>
    <w:rsid w:val="00D44C1C"/>
    <w:rsid w:val="00D50618"/>
    <w:rsid w:val="00D52A1A"/>
    <w:rsid w:val="00D55F10"/>
    <w:rsid w:val="00D6239A"/>
    <w:rsid w:val="00D6660E"/>
    <w:rsid w:val="00D71B54"/>
    <w:rsid w:val="00D72302"/>
    <w:rsid w:val="00D8068B"/>
    <w:rsid w:val="00D80A1F"/>
    <w:rsid w:val="00D80BF4"/>
    <w:rsid w:val="00D846E1"/>
    <w:rsid w:val="00D847CA"/>
    <w:rsid w:val="00D8749C"/>
    <w:rsid w:val="00D87889"/>
    <w:rsid w:val="00D87B98"/>
    <w:rsid w:val="00D93F59"/>
    <w:rsid w:val="00D9539A"/>
    <w:rsid w:val="00D96820"/>
    <w:rsid w:val="00DA1AB2"/>
    <w:rsid w:val="00DA3078"/>
    <w:rsid w:val="00DA5019"/>
    <w:rsid w:val="00DB127F"/>
    <w:rsid w:val="00DC021A"/>
    <w:rsid w:val="00DC0347"/>
    <w:rsid w:val="00DC6F5F"/>
    <w:rsid w:val="00DD3B5C"/>
    <w:rsid w:val="00DD57AF"/>
    <w:rsid w:val="00DE26EB"/>
    <w:rsid w:val="00DE4516"/>
    <w:rsid w:val="00DE73AA"/>
    <w:rsid w:val="00DF0E59"/>
    <w:rsid w:val="00DF1709"/>
    <w:rsid w:val="00DF2F0A"/>
    <w:rsid w:val="00DF51D1"/>
    <w:rsid w:val="00DF7C35"/>
    <w:rsid w:val="00E04280"/>
    <w:rsid w:val="00E066AE"/>
    <w:rsid w:val="00E06CD3"/>
    <w:rsid w:val="00E148A7"/>
    <w:rsid w:val="00E171A8"/>
    <w:rsid w:val="00E247B5"/>
    <w:rsid w:val="00E30F63"/>
    <w:rsid w:val="00E327F5"/>
    <w:rsid w:val="00E37C00"/>
    <w:rsid w:val="00E37F5B"/>
    <w:rsid w:val="00E40B1B"/>
    <w:rsid w:val="00E41271"/>
    <w:rsid w:val="00E451A9"/>
    <w:rsid w:val="00E522DE"/>
    <w:rsid w:val="00E53CC7"/>
    <w:rsid w:val="00E556C2"/>
    <w:rsid w:val="00E56160"/>
    <w:rsid w:val="00E578F7"/>
    <w:rsid w:val="00E60073"/>
    <w:rsid w:val="00E64FEE"/>
    <w:rsid w:val="00E679C1"/>
    <w:rsid w:val="00E67D88"/>
    <w:rsid w:val="00E72D30"/>
    <w:rsid w:val="00E81FCE"/>
    <w:rsid w:val="00E83530"/>
    <w:rsid w:val="00E856D3"/>
    <w:rsid w:val="00E87D2E"/>
    <w:rsid w:val="00E87EF0"/>
    <w:rsid w:val="00E94538"/>
    <w:rsid w:val="00E97127"/>
    <w:rsid w:val="00EA2969"/>
    <w:rsid w:val="00EA4B72"/>
    <w:rsid w:val="00EB3D02"/>
    <w:rsid w:val="00EB61FA"/>
    <w:rsid w:val="00EC12B9"/>
    <w:rsid w:val="00EC4C22"/>
    <w:rsid w:val="00EC6894"/>
    <w:rsid w:val="00ED4230"/>
    <w:rsid w:val="00ED6E13"/>
    <w:rsid w:val="00EE3260"/>
    <w:rsid w:val="00EF0E1D"/>
    <w:rsid w:val="00EF7969"/>
    <w:rsid w:val="00F00F36"/>
    <w:rsid w:val="00F01F03"/>
    <w:rsid w:val="00F039B2"/>
    <w:rsid w:val="00F0403A"/>
    <w:rsid w:val="00F054EF"/>
    <w:rsid w:val="00F14FB3"/>
    <w:rsid w:val="00F1794F"/>
    <w:rsid w:val="00F17ED8"/>
    <w:rsid w:val="00F21304"/>
    <w:rsid w:val="00F26B9E"/>
    <w:rsid w:val="00F303EB"/>
    <w:rsid w:val="00F31A21"/>
    <w:rsid w:val="00F352E8"/>
    <w:rsid w:val="00F37ECE"/>
    <w:rsid w:val="00F40C6F"/>
    <w:rsid w:val="00F43CF8"/>
    <w:rsid w:val="00F46D7D"/>
    <w:rsid w:val="00F52EC4"/>
    <w:rsid w:val="00F56CCC"/>
    <w:rsid w:val="00F61D9E"/>
    <w:rsid w:val="00F70BB0"/>
    <w:rsid w:val="00F75F38"/>
    <w:rsid w:val="00F77569"/>
    <w:rsid w:val="00F800BB"/>
    <w:rsid w:val="00F84138"/>
    <w:rsid w:val="00F84713"/>
    <w:rsid w:val="00F95A55"/>
    <w:rsid w:val="00F97663"/>
    <w:rsid w:val="00FA0EB4"/>
    <w:rsid w:val="00FA1B5E"/>
    <w:rsid w:val="00FA7B5F"/>
    <w:rsid w:val="00FB2AF4"/>
    <w:rsid w:val="00FB2E84"/>
    <w:rsid w:val="00FB5221"/>
    <w:rsid w:val="00FC11D0"/>
    <w:rsid w:val="00FC1D15"/>
    <w:rsid w:val="00FC371A"/>
    <w:rsid w:val="00FC3C8D"/>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E40B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E40B1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1648aae76ff2022b.jpeg"/><Relationship Id="rId10" Type="http://schemas.openxmlformats.org/officeDocument/2006/relationships/image" Target="media/logo_b8740d6e3a381fdd.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2</Pages>
  <Words>780</Words>
  <Characters>4451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Paola Vivenzi - Intermedia</cp:lastModifiedBy>
  <cp:revision>145</cp:revision>
  <cp:lastPrinted>2026-06-03T06:48:00Z</cp:lastPrinted>
  <dcterms:created xsi:type="dcterms:W3CDTF">2025-11-08T14:30:00Z</dcterms:created>
  <dcterms:modified xsi:type="dcterms:W3CDTF">2026-07-03T12:10:00Z</dcterms:modified>
</cp:coreProperties>
</file>